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AF" w:rsidRPr="00CE1BAF" w:rsidRDefault="00CE1BAF" w:rsidP="00CE1BAF">
      <w:pPr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1BAF">
        <w:rPr>
          <w:rFonts w:ascii="Times New Roman" w:hAnsi="Times New Roman" w:cs="Times New Roman"/>
          <w:b/>
          <w:bCs/>
          <w:sz w:val="20"/>
          <w:szCs w:val="20"/>
        </w:rPr>
        <w:t>Uchwała Nr X</w:t>
      </w:r>
      <w:r w:rsidR="00EA3C20">
        <w:rPr>
          <w:rFonts w:ascii="Times New Roman" w:hAnsi="Times New Roman" w:cs="Times New Roman"/>
          <w:b/>
          <w:bCs/>
          <w:sz w:val="20"/>
          <w:szCs w:val="20"/>
        </w:rPr>
        <w:t>XI</w:t>
      </w:r>
      <w:r w:rsidRPr="00CE1BAF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DD7865">
        <w:rPr>
          <w:rFonts w:ascii="Times New Roman" w:hAnsi="Times New Roman" w:cs="Times New Roman"/>
          <w:b/>
          <w:bCs/>
          <w:sz w:val="20"/>
          <w:szCs w:val="20"/>
        </w:rPr>
        <w:t>171</w:t>
      </w:r>
      <w:r w:rsidRPr="00CE1BAF">
        <w:rPr>
          <w:rFonts w:ascii="Times New Roman" w:hAnsi="Times New Roman" w:cs="Times New Roman"/>
          <w:b/>
          <w:bCs/>
          <w:sz w:val="20"/>
          <w:szCs w:val="20"/>
        </w:rPr>
        <w:t>/2020</w:t>
      </w:r>
    </w:p>
    <w:p w:rsidR="00CE1BAF" w:rsidRPr="00CE1BAF" w:rsidRDefault="00CE1BAF" w:rsidP="00CE1BAF">
      <w:pPr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1BAF">
        <w:rPr>
          <w:rFonts w:ascii="Times New Roman" w:hAnsi="Times New Roman" w:cs="Times New Roman"/>
          <w:b/>
          <w:bCs/>
          <w:sz w:val="20"/>
          <w:szCs w:val="20"/>
        </w:rPr>
        <w:t xml:space="preserve"> Rady Gminy Mircze</w:t>
      </w:r>
    </w:p>
    <w:p w:rsidR="00CE1BAF" w:rsidRPr="00CE1BAF" w:rsidRDefault="00CE1BAF" w:rsidP="00CE1BAF">
      <w:pPr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1BAF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E226BC">
        <w:rPr>
          <w:rFonts w:ascii="Times New Roman" w:hAnsi="Times New Roman" w:cs="Times New Roman"/>
          <w:b/>
          <w:bCs/>
          <w:sz w:val="20"/>
          <w:szCs w:val="20"/>
        </w:rPr>
        <w:t xml:space="preserve">30 </w:t>
      </w:r>
      <w:r w:rsidR="00EA3C20">
        <w:rPr>
          <w:rFonts w:ascii="Times New Roman" w:hAnsi="Times New Roman" w:cs="Times New Roman"/>
          <w:b/>
          <w:bCs/>
          <w:sz w:val="20"/>
          <w:szCs w:val="20"/>
        </w:rPr>
        <w:t>grudnia</w:t>
      </w:r>
      <w:r w:rsidRPr="00CE1BAF">
        <w:rPr>
          <w:rFonts w:ascii="Times New Roman" w:hAnsi="Times New Roman" w:cs="Times New Roman"/>
          <w:b/>
          <w:bCs/>
          <w:sz w:val="20"/>
          <w:szCs w:val="20"/>
        </w:rPr>
        <w:t xml:space="preserve"> 2020 r.</w:t>
      </w:r>
    </w:p>
    <w:p w:rsidR="00CE1BAF" w:rsidRPr="00CE1BAF" w:rsidRDefault="00CE1BAF" w:rsidP="00CE1BAF">
      <w:pPr>
        <w:tabs>
          <w:tab w:val="left" w:pos="284"/>
          <w:tab w:val="left" w:pos="113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CE1BAF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CE1BAF" w:rsidRPr="00CE1BAF" w:rsidRDefault="00CE1BAF" w:rsidP="00CE1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BAF">
        <w:rPr>
          <w:rFonts w:ascii="Times New Roman" w:hAnsi="Times New Roman" w:cs="Times New Roman"/>
          <w:b/>
          <w:bCs/>
          <w:sz w:val="24"/>
          <w:szCs w:val="24"/>
        </w:rPr>
        <w:t>zmieniająca uchwałę w sprawie wieloletniej prognozy finansowej</w:t>
      </w:r>
    </w:p>
    <w:p w:rsidR="00CE1BAF" w:rsidRPr="00CE1BAF" w:rsidRDefault="00CE1BAF" w:rsidP="00CE1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1BAF" w:rsidRPr="00CE1BAF" w:rsidRDefault="00CE1BAF" w:rsidP="00CE1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1BAF" w:rsidRPr="00CE1BAF" w:rsidRDefault="00CE1BAF" w:rsidP="00CE1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1BAF">
        <w:rPr>
          <w:rFonts w:ascii="Times New Roman" w:hAnsi="Times New Roman" w:cs="Times New Roman"/>
          <w:sz w:val="24"/>
          <w:szCs w:val="24"/>
        </w:rPr>
        <w:t>Na podstawie art. 18 ust. 2 pkt 15 ustawy z dn</w:t>
      </w:r>
      <w:bookmarkStart w:id="0" w:name="_GoBack"/>
      <w:bookmarkEnd w:id="0"/>
      <w:r w:rsidRPr="00CE1BAF">
        <w:rPr>
          <w:rFonts w:ascii="Times New Roman" w:hAnsi="Times New Roman" w:cs="Times New Roman"/>
          <w:sz w:val="24"/>
          <w:szCs w:val="24"/>
        </w:rPr>
        <w:t>ia 8 marca 1990 r. o samorządzie gminnym  (</w:t>
      </w:r>
      <w:proofErr w:type="spellStart"/>
      <w:r w:rsidRPr="00CE1B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E1BAF">
        <w:rPr>
          <w:rFonts w:ascii="Times New Roman" w:hAnsi="Times New Roman" w:cs="Times New Roman"/>
          <w:sz w:val="24"/>
          <w:szCs w:val="24"/>
        </w:rPr>
        <w:t>. Dz. U. z 2020 r.  poz. 713</w:t>
      </w:r>
      <w:r w:rsidR="00EA3C20">
        <w:rPr>
          <w:rFonts w:ascii="Times New Roman" w:hAnsi="Times New Roman" w:cs="Times New Roman"/>
          <w:sz w:val="24"/>
          <w:szCs w:val="24"/>
        </w:rPr>
        <w:t xml:space="preserve"> ze zm.</w:t>
      </w:r>
      <w:r w:rsidRPr="00CE1BAF">
        <w:rPr>
          <w:rFonts w:ascii="Times New Roman" w:hAnsi="Times New Roman" w:cs="Times New Roman"/>
          <w:sz w:val="24"/>
          <w:szCs w:val="24"/>
        </w:rPr>
        <w:t>) oraz  art. 231 ustawy z dnia 27 sierpnia 2009 r. o finansach publicznych (</w:t>
      </w:r>
      <w:proofErr w:type="spellStart"/>
      <w:r w:rsidRPr="00CE1B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E1BAF">
        <w:rPr>
          <w:rFonts w:ascii="Times New Roman" w:hAnsi="Times New Roman" w:cs="Times New Roman"/>
          <w:sz w:val="24"/>
          <w:szCs w:val="24"/>
        </w:rPr>
        <w:t xml:space="preserve">. Dz. U. z 2019 r., poz. 869 ze zm.) </w:t>
      </w:r>
      <w:r w:rsidRPr="00CE1BAF">
        <w:rPr>
          <w:rFonts w:ascii="Times New Roman" w:hAnsi="Times New Roman" w:cs="Times New Roman"/>
          <w:b/>
          <w:bCs/>
          <w:sz w:val="24"/>
          <w:szCs w:val="24"/>
        </w:rPr>
        <w:t>Rada Gminy Mircze</w:t>
      </w:r>
      <w:r w:rsidRPr="00CE1BAF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CE1BAF" w:rsidRPr="00CE1BAF" w:rsidRDefault="00CE1BAF" w:rsidP="00CE1BA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E1BAF" w:rsidRPr="00CE1BAF" w:rsidRDefault="00CE1BAF" w:rsidP="00CE1BA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E1BAF" w:rsidRPr="00CE1BAF" w:rsidRDefault="00CE1BAF" w:rsidP="00CE1BA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E1BAF">
        <w:rPr>
          <w:rFonts w:ascii="Times New Roman" w:hAnsi="Times New Roman" w:cs="Times New Roman"/>
          <w:sz w:val="24"/>
          <w:szCs w:val="24"/>
        </w:rPr>
        <w:t>§ 1</w:t>
      </w:r>
    </w:p>
    <w:p w:rsidR="00CE1BAF" w:rsidRPr="00CE1BAF" w:rsidRDefault="00CE1BAF" w:rsidP="00CE1BA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E1BAF" w:rsidRPr="00CE1BAF" w:rsidRDefault="00CE1BAF" w:rsidP="00CE1BA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BAF">
        <w:rPr>
          <w:rFonts w:ascii="Times New Roman" w:hAnsi="Times New Roman" w:cs="Times New Roman"/>
          <w:sz w:val="24"/>
          <w:szCs w:val="24"/>
        </w:rPr>
        <w:t>W Uchwale Nr XIV/120/2019 Rady Gminy Mircze z dnia 30 grudnia 2019 roku w sprawie Wieloletniej Prognozy Finansowej ze zmianami, wprowadza się następujące zmiany:</w:t>
      </w:r>
    </w:p>
    <w:p w:rsidR="00CE1BAF" w:rsidRPr="00CE1BAF" w:rsidRDefault="00CE1BAF" w:rsidP="00CE1BA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BAF">
        <w:rPr>
          <w:rFonts w:ascii="Times New Roman" w:hAnsi="Times New Roman" w:cs="Times New Roman"/>
          <w:sz w:val="24"/>
          <w:szCs w:val="24"/>
        </w:rPr>
        <w:t>1. Wieloletnia Prognoza Finansowa na lata 2020 – 2028, obejmująca prognozę kwoty długu  - po wprowadzonych zmianach w zakresie prognozy kwoty długu i dodatkowych danych      o planowanych i prognozowanych dochodach i wydatkach otrzymuje brzmienie zgodnie    z załącznikiem Nr 1 do uchwały.</w:t>
      </w:r>
    </w:p>
    <w:p w:rsidR="00CE1BAF" w:rsidRPr="00CE1BAF" w:rsidRDefault="00CE1BAF" w:rsidP="00CE1BAF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1BAF">
        <w:rPr>
          <w:rFonts w:ascii="Times New Roman" w:hAnsi="Times New Roman" w:cs="Times New Roman"/>
          <w:sz w:val="24"/>
          <w:szCs w:val="24"/>
        </w:rPr>
        <w:t>2. Wykaz przedsięwzięć po wprowadzonych zmianach otrzymuje brzmienie zgodnie               z załącznikiem Nr 2 do uchwały.</w:t>
      </w:r>
    </w:p>
    <w:p w:rsidR="00CE1BAF" w:rsidRPr="00CE1BAF" w:rsidRDefault="00CE1BAF" w:rsidP="00CE1BA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E1BAF" w:rsidRPr="00CE1BAF" w:rsidRDefault="00CE1BAF" w:rsidP="00CE1BA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E1BAF" w:rsidRPr="00CE1BAF" w:rsidRDefault="00CE1BAF" w:rsidP="00CE1BA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E1BAF">
        <w:rPr>
          <w:rFonts w:ascii="Times New Roman" w:hAnsi="Times New Roman" w:cs="Times New Roman"/>
          <w:sz w:val="24"/>
          <w:szCs w:val="24"/>
        </w:rPr>
        <w:t>§ 2</w:t>
      </w:r>
    </w:p>
    <w:p w:rsidR="00CE1BAF" w:rsidRPr="00CE1BAF" w:rsidRDefault="00CE1BAF" w:rsidP="00CE1BA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E1BAF" w:rsidRPr="00CE1BAF" w:rsidRDefault="00CE1BAF" w:rsidP="00CE1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1BA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E1BAF" w:rsidRPr="00CE1BAF" w:rsidRDefault="00CE1BAF" w:rsidP="00CE1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E1BAF" w:rsidRPr="00CE1BAF" w:rsidRDefault="00CE1BAF" w:rsidP="00CE1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BAF" w:rsidRPr="00CE1BAF" w:rsidRDefault="00CE1BAF" w:rsidP="00CE1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E1BAF">
        <w:rPr>
          <w:rFonts w:ascii="Times New Roman" w:hAnsi="Times New Roman" w:cs="Times New Roman"/>
          <w:sz w:val="24"/>
          <w:szCs w:val="24"/>
        </w:rPr>
        <w:t>P</w:t>
      </w:r>
      <w:r w:rsidRPr="00CE1BAF">
        <w:rPr>
          <w:rFonts w:ascii="Times New Roman" w:hAnsi="Times New Roman" w:cs="Times New Roman"/>
          <w:b/>
          <w:bCs/>
          <w:sz w:val="24"/>
          <w:szCs w:val="24"/>
        </w:rPr>
        <w:t xml:space="preserve">rzewodniczący Rady                   </w:t>
      </w:r>
      <w:r w:rsidRPr="00CE1BA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CE1B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B5D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CE1BAF">
        <w:rPr>
          <w:rFonts w:ascii="Times New Roman" w:hAnsi="Times New Roman" w:cs="Times New Roman"/>
          <w:b/>
          <w:bCs/>
          <w:sz w:val="24"/>
          <w:szCs w:val="24"/>
        </w:rPr>
        <w:t xml:space="preserve">Adam </w:t>
      </w:r>
      <w:proofErr w:type="spellStart"/>
      <w:r w:rsidRPr="00CE1BAF">
        <w:rPr>
          <w:rFonts w:ascii="Times New Roman" w:hAnsi="Times New Roman" w:cs="Times New Roman"/>
          <w:b/>
          <w:bCs/>
          <w:sz w:val="24"/>
          <w:szCs w:val="24"/>
        </w:rPr>
        <w:t>Kostrubiec</w:t>
      </w:r>
      <w:proofErr w:type="spellEnd"/>
    </w:p>
    <w:p w:rsidR="00CE1BAF" w:rsidRPr="00CE1BAF" w:rsidRDefault="00CE1BAF" w:rsidP="00CE1BAF">
      <w:pPr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1BAF" w:rsidRPr="00CE1BAF" w:rsidRDefault="00CE1BAF" w:rsidP="00CE1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BAF" w:rsidRPr="00CE1BAF" w:rsidRDefault="00CE1BAF" w:rsidP="00CE1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1BAF" w:rsidRPr="00CE1BAF" w:rsidRDefault="00CE1BAF" w:rsidP="00CE1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340" w:rsidRDefault="00605340"/>
    <w:sectPr w:rsidR="00605340" w:rsidSect="00D136F2">
      <w:footerReference w:type="default" r:id="rId7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B9" w:rsidRDefault="009960B9">
      <w:pPr>
        <w:spacing w:after="0" w:line="240" w:lineRule="auto"/>
      </w:pPr>
      <w:r>
        <w:separator/>
      </w:r>
    </w:p>
  </w:endnote>
  <w:endnote w:type="continuationSeparator" w:id="0">
    <w:p w:rsidR="009960B9" w:rsidRDefault="0099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F2" w:rsidRDefault="009960B9">
    <w:pPr>
      <w:pStyle w:val="Stopka"/>
    </w:pPr>
  </w:p>
  <w:p w:rsidR="00D136F2" w:rsidRDefault="009960B9">
    <w:pPr>
      <w:pStyle w:val="Stopka"/>
    </w:pPr>
  </w:p>
  <w:p w:rsidR="00D136F2" w:rsidRDefault="009960B9">
    <w:pPr>
      <w:pStyle w:val="Stopka"/>
    </w:pPr>
  </w:p>
  <w:p w:rsidR="00D136F2" w:rsidRDefault="00996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B9" w:rsidRDefault="009960B9">
      <w:pPr>
        <w:spacing w:after="0" w:line="240" w:lineRule="auto"/>
      </w:pPr>
      <w:r>
        <w:separator/>
      </w:r>
    </w:p>
  </w:footnote>
  <w:footnote w:type="continuationSeparator" w:id="0">
    <w:p w:rsidR="009960B9" w:rsidRDefault="00996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88"/>
    <w:rsid w:val="000B5D73"/>
    <w:rsid w:val="00295503"/>
    <w:rsid w:val="00605340"/>
    <w:rsid w:val="00861D0E"/>
    <w:rsid w:val="009960B9"/>
    <w:rsid w:val="00A40D76"/>
    <w:rsid w:val="00A72310"/>
    <w:rsid w:val="00C05B8C"/>
    <w:rsid w:val="00CE1BAF"/>
    <w:rsid w:val="00D65988"/>
    <w:rsid w:val="00DD7865"/>
    <w:rsid w:val="00E226BC"/>
    <w:rsid w:val="00E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E1B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1BA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E1BA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E1B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1BA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E1BA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</dc:creator>
  <cp:keywords/>
  <dc:description/>
  <cp:lastModifiedBy>usr13</cp:lastModifiedBy>
  <cp:revision>13</cp:revision>
  <cp:lastPrinted>2020-12-10T09:23:00Z</cp:lastPrinted>
  <dcterms:created xsi:type="dcterms:W3CDTF">2020-08-20T11:37:00Z</dcterms:created>
  <dcterms:modified xsi:type="dcterms:W3CDTF">2021-01-05T09:15:00Z</dcterms:modified>
</cp:coreProperties>
</file>