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F" w:rsidRPr="003E54C9" w:rsidRDefault="003E54C9" w:rsidP="003E54C9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195B3133" wp14:editId="5A7B4346">
            <wp:simplePos x="0" y="0"/>
            <wp:positionH relativeFrom="column">
              <wp:posOffset>3372485</wp:posOffset>
            </wp:positionH>
            <wp:positionV relativeFrom="paragraph">
              <wp:posOffset>135890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1" locked="0" layoutInCell="1" allowOverlap="1" wp14:anchorId="45D0B4CA" wp14:editId="72B4737C">
            <wp:simplePos x="0" y="0"/>
            <wp:positionH relativeFrom="column">
              <wp:posOffset>2110105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 wp14:anchorId="0FBF4E8A" wp14:editId="3934CC97">
            <wp:simplePos x="0" y="0"/>
            <wp:positionH relativeFrom="column">
              <wp:posOffset>126365</wp:posOffset>
            </wp:positionH>
            <wp:positionV relativeFrom="paragraph">
              <wp:posOffset>99695</wp:posOffset>
            </wp:positionV>
            <wp:extent cx="1776730" cy="71374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39998922" wp14:editId="522EB3BE">
            <wp:simplePos x="0" y="0"/>
            <wp:positionH relativeFrom="column">
              <wp:posOffset>3999230</wp:posOffset>
            </wp:positionH>
            <wp:positionV relativeFrom="paragraph">
              <wp:posOffset>23495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C1" w:rsidRDefault="005341C1" w:rsidP="005341C1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5341C1" w:rsidRDefault="005341C1" w:rsidP="005341C1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  <w:sz w:val="17"/>
          <w:szCs w:val="17"/>
        </w:rPr>
      </w:pPr>
      <w:r>
        <w:rPr>
          <w:rFonts w:asciiTheme="majorHAnsi" w:hAnsiTheme="majorHAnsi"/>
          <w:b/>
          <w:bCs/>
          <w:sz w:val="17"/>
          <w:szCs w:val="17"/>
        </w:rPr>
        <w:t>„Pr</w:t>
      </w:r>
      <w:r w:rsidR="001D3964">
        <w:rPr>
          <w:rFonts w:asciiTheme="majorHAnsi" w:hAnsiTheme="majorHAnsi"/>
          <w:b/>
          <w:bCs/>
          <w:sz w:val="17"/>
          <w:szCs w:val="17"/>
        </w:rPr>
        <w:t>zebudowa drogi gminnej nr 111453</w:t>
      </w:r>
      <w:r>
        <w:rPr>
          <w:rFonts w:asciiTheme="majorHAnsi" w:hAnsiTheme="majorHAnsi"/>
          <w:b/>
          <w:bCs/>
          <w:sz w:val="17"/>
          <w:szCs w:val="17"/>
        </w:rPr>
        <w:t xml:space="preserve"> L w miejscowości </w:t>
      </w:r>
      <w:r w:rsidR="001D3964">
        <w:rPr>
          <w:rFonts w:asciiTheme="majorHAnsi" w:hAnsiTheme="majorHAnsi"/>
          <w:b/>
          <w:bCs/>
          <w:sz w:val="17"/>
          <w:szCs w:val="17"/>
        </w:rPr>
        <w:t>Mołożów</w:t>
      </w:r>
      <w:r>
        <w:rPr>
          <w:rFonts w:asciiTheme="majorHAnsi" w:hAnsiTheme="majorHAnsi"/>
          <w:b/>
          <w:bCs/>
          <w:sz w:val="17"/>
          <w:szCs w:val="17"/>
        </w:rPr>
        <w:t xml:space="preserve"> od km </w:t>
      </w:r>
      <w:r w:rsidR="00ED1949">
        <w:rPr>
          <w:rFonts w:asciiTheme="majorHAnsi" w:hAnsiTheme="majorHAnsi"/>
          <w:b/>
          <w:bCs/>
          <w:sz w:val="17"/>
          <w:szCs w:val="17"/>
        </w:rPr>
        <w:t xml:space="preserve">0+000 do km </w:t>
      </w:r>
      <w:r w:rsidR="001D3964">
        <w:rPr>
          <w:rFonts w:asciiTheme="majorHAnsi" w:hAnsiTheme="majorHAnsi"/>
          <w:b/>
          <w:bCs/>
          <w:sz w:val="17"/>
          <w:szCs w:val="17"/>
        </w:rPr>
        <w:t>1+075</w:t>
      </w:r>
      <w:r>
        <w:rPr>
          <w:rFonts w:asciiTheme="majorHAnsi" w:hAnsiTheme="majorHAnsi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7E5C0F" w:rsidRDefault="007E5C0F" w:rsidP="007E5C0F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13BF2">
        <w:rPr>
          <w:rFonts w:ascii="Cambria" w:hAnsi="Cambria"/>
          <w:b/>
          <w:sz w:val="24"/>
          <w:szCs w:val="24"/>
        </w:rPr>
        <w:t>PRGR.2710.1</w:t>
      </w:r>
      <w:r w:rsidR="001D3964">
        <w:rPr>
          <w:rFonts w:ascii="Cambria" w:hAnsi="Cambria"/>
          <w:b/>
          <w:sz w:val="24"/>
          <w:szCs w:val="24"/>
        </w:rPr>
        <w:t>6</w:t>
      </w:r>
      <w:r w:rsidR="00813BF2">
        <w:rPr>
          <w:rFonts w:ascii="Cambria" w:hAnsi="Cambria"/>
          <w:b/>
          <w:sz w:val="24"/>
          <w:szCs w:val="24"/>
        </w:rPr>
        <w:t>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AD57AB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3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D8209E" w:rsidRPr="00DB1FBF" w:rsidRDefault="00D8209E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6B0F37" w:rsidRDefault="006B0F3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6B0F37">
              <w:rPr>
                <w:rFonts w:asciiTheme="majorHAnsi" w:hAnsiTheme="majorHAnsi"/>
                <w:b/>
                <w:bCs/>
              </w:rPr>
              <w:t>„Przebudowa drogi gminnej nr 111</w:t>
            </w:r>
            <w:r w:rsidR="00FA7D07">
              <w:rPr>
                <w:rFonts w:asciiTheme="majorHAnsi" w:hAnsiTheme="majorHAnsi"/>
                <w:b/>
                <w:bCs/>
              </w:rPr>
              <w:t>453</w:t>
            </w:r>
            <w:r w:rsidRPr="006B0F37">
              <w:rPr>
                <w:rFonts w:asciiTheme="majorHAnsi" w:hAnsiTheme="majorHAnsi"/>
                <w:b/>
                <w:bCs/>
              </w:rPr>
              <w:t xml:space="preserve"> L w</w:t>
            </w:r>
            <w:r w:rsidR="00AD57AB">
              <w:rPr>
                <w:rFonts w:asciiTheme="majorHAnsi" w:hAnsiTheme="majorHAnsi"/>
                <w:b/>
                <w:bCs/>
              </w:rPr>
              <w:t xml:space="preserve"> miejscowości </w:t>
            </w:r>
            <w:r w:rsidR="00FA7D07">
              <w:rPr>
                <w:rFonts w:asciiTheme="majorHAnsi" w:hAnsiTheme="majorHAnsi"/>
                <w:b/>
                <w:bCs/>
              </w:rPr>
              <w:t xml:space="preserve">Mołożów </w:t>
            </w:r>
            <w:r w:rsidR="00AD57AB">
              <w:rPr>
                <w:rFonts w:asciiTheme="majorHAnsi" w:hAnsiTheme="majorHAnsi"/>
                <w:b/>
                <w:bCs/>
              </w:rPr>
              <w:t>od km 0+000</w:t>
            </w:r>
            <w:r w:rsidRPr="006B0F37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="00AD57AB">
              <w:rPr>
                <w:rFonts w:asciiTheme="majorHAnsi" w:hAnsiTheme="majorHAnsi"/>
                <w:b/>
                <w:bCs/>
              </w:rPr>
              <w:t xml:space="preserve">do km </w:t>
            </w:r>
            <w:r w:rsidR="00FA7D07">
              <w:rPr>
                <w:rFonts w:asciiTheme="majorHAnsi" w:hAnsiTheme="majorHAnsi"/>
                <w:b/>
                <w:bCs/>
              </w:rPr>
              <w:t>1+075</w:t>
            </w:r>
            <w:bookmarkStart w:id="0" w:name="_GoBack"/>
            <w:bookmarkEnd w:id="0"/>
            <w:r w:rsidRPr="006B0F37">
              <w:rPr>
                <w:rFonts w:asciiTheme="majorHAnsi" w:hAnsiTheme="majorHAnsi"/>
                <w:b/>
                <w:bCs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4C261F">
              <w:rPr>
                <w:rFonts w:ascii="Cambria" w:hAnsi="Cambria" w:cs="Arial"/>
                <w:bCs/>
                <w:iCs/>
              </w:rPr>
              <w:t>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4C261F">
              <w:rPr>
                <w:rFonts w:ascii="Cambria" w:hAnsi="Cambria" w:cs="Arial"/>
                <w:iCs/>
              </w:rPr>
              <w:t>;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 xml:space="preserve">oraz </w:t>
            </w:r>
            <w:r w:rsidR="00DF7A36">
              <w:rPr>
                <w:rFonts w:ascii="Cambria" w:hAnsi="Cambria"/>
                <w:bCs/>
              </w:rPr>
              <w:t xml:space="preserve">wbudowane </w:t>
            </w:r>
            <w:r w:rsidR="00594F50">
              <w:rPr>
                <w:rFonts w:ascii="Cambria" w:hAnsi="Cambria"/>
                <w:bCs/>
              </w:rPr>
              <w:t xml:space="preserve">materiały i </w:t>
            </w:r>
            <w:r w:rsidR="00DF7A36">
              <w:rPr>
                <w:rFonts w:ascii="Cambria" w:hAnsi="Cambria"/>
                <w:bCs/>
              </w:rPr>
              <w:t>zamontowane</w:t>
            </w:r>
            <w:r w:rsidR="00DF7A36" w:rsidRPr="0040229A">
              <w:rPr>
                <w:rFonts w:ascii="Cambria" w:hAnsi="Cambria"/>
                <w:bCs/>
              </w:rPr>
              <w:t xml:space="preserve"> </w:t>
            </w:r>
            <w:r w:rsidR="004D4EFF"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284E60" w:rsidRPr="00284E60" w:rsidRDefault="00C06176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284E60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>Oświadczam/y, że zrealizuję/</w:t>
            </w:r>
            <w:proofErr w:type="spellStart"/>
            <w:r w:rsidRPr="00284E60">
              <w:rPr>
                <w:rFonts w:ascii="Cambria" w:hAnsi="Cambria" w:cs="Arial"/>
              </w:rPr>
              <w:t>emy</w:t>
            </w:r>
            <w:proofErr w:type="spellEnd"/>
            <w:r w:rsidRPr="00284E60">
              <w:rPr>
                <w:rFonts w:ascii="Cambria" w:hAnsi="Cambria" w:cs="Arial"/>
              </w:rPr>
              <w:t xml:space="preserve"> zamówienie zgodnie z SWZ i Projektem umowy.</w:t>
            </w:r>
          </w:p>
          <w:p w:rsidR="00284E60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4" w:history="1">
              <w:r w:rsidRPr="00284E60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284E60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284E60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284E60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284E60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284E60" w:rsidRPr="00284E60" w:rsidRDefault="00284E60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 xml:space="preserve">Wadium zostało wniesione w formie </w:t>
            </w:r>
            <w:r w:rsidRPr="00284E60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................</w:t>
            </w:r>
          </w:p>
          <w:p w:rsidR="00284E60" w:rsidRPr="00284E60" w:rsidRDefault="00284E60" w:rsidP="00284E6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  <w:iCs/>
              </w:rPr>
              <w:t>Wadium należy zwrócić na nr konta: w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…………………………………………………...………..</w:t>
            </w:r>
          </w:p>
          <w:p w:rsidR="00284E60" w:rsidRPr="00284E60" w:rsidRDefault="00284E60" w:rsidP="00284E6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284E60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</w:t>
            </w:r>
            <w:r w:rsidRPr="00284E60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(jeżeli dotyczy)</w:t>
            </w:r>
          </w:p>
          <w:p w:rsidR="00824977" w:rsidRPr="00284E60" w:rsidRDefault="00824977" w:rsidP="00284E6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84E60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284E60">
            <w:pPr>
              <w:numPr>
                <w:ilvl w:val="0"/>
                <w:numId w:val="5"/>
              </w:numPr>
              <w:tabs>
                <w:tab w:val="left" w:pos="338"/>
                <w:tab w:val="left" w:pos="480"/>
              </w:tabs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284E60">
            <w:pPr>
              <w:pStyle w:val="Bezodstpw"/>
              <w:numPr>
                <w:ilvl w:val="0"/>
                <w:numId w:val="5"/>
              </w:numPr>
              <w:spacing w:line="276" w:lineRule="auto"/>
              <w:ind w:left="480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284E60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30F24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WYKONAWCA JEST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FA7D07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FA7D07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FA7D07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FA7D07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FA7D07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FA7D07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284E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5"/>
      <w:footerReference w:type="defaul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4" w:rsidRDefault="000C6054" w:rsidP="001F1344">
      <w:r>
        <w:separator/>
      </w:r>
    </w:p>
  </w:endnote>
  <w:endnote w:type="continuationSeparator" w:id="0">
    <w:p w:rsidR="000C6054" w:rsidRDefault="000C605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FA7D07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FA7D07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4" w:rsidRDefault="000C6054" w:rsidP="001F1344">
      <w:r>
        <w:separator/>
      </w:r>
    </w:p>
  </w:footnote>
  <w:footnote w:type="continuationSeparator" w:id="0">
    <w:p w:rsidR="000C6054" w:rsidRDefault="000C6054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0" w:rsidRPr="00F04561" w:rsidRDefault="000E7D70" w:rsidP="000E7D70">
    <w:pPr>
      <w:pStyle w:val="Nagwek"/>
      <w:jc w:val="center"/>
      <w:rPr>
        <w:rFonts w:asciiTheme="majorHAnsi" w:hAnsiTheme="majorHAnsi"/>
        <w:i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A8B4833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05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964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354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4E60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61F"/>
    <w:rsid w:val="004C5D4F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1C1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0F37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57AB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C799F"/>
    <w:rsid w:val="00DD7ABA"/>
    <w:rsid w:val="00DF3667"/>
    <w:rsid w:val="00DF3696"/>
    <w:rsid w:val="00DF6AD2"/>
    <w:rsid w:val="00DF70A8"/>
    <w:rsid w:val="00DF7A36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194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A7D07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924DF-59FC-4BC0-9E85-09A528A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973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Aleksandra Jeczeń</cp:lastModifiedBy>
  <cp:revision>84</cp:revision>
  <cp:lastPrinted>2022-08-09T10:38:00Z</cp:lastPrinted>
  <dcterms:created xsi:type="dcterms:W3CDTF">2020-10-09T11:45:00Z</dcterms:created>
  <dcterms:modified xsi:type="dcterms:W3CDTF">2022-11-02T19:56:00Z</dcterms:modified>
</cp:coreProperties>
</file>